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C4EA6" w14:textId="01CBD1D6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2DEEFAF" w14:textId="2FA55898" w:rsidR="00BE6659" w:rsidRPr="00380F2E" w:rsidRDefault="0008794B" w:rsidP="006F45DD">
            <w:pPr>
              <w:spacing w:before="120" w:after="240"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80F2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OGGETTO: </w:t>
            </w:r>
            <w:r w:rsidR="007A3AC9" w:rsidRPr="00380F2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Piano nazionale di ripresa e resilienza, Missione 4 – Istruzione e ricerca – Componente 1 – Potenziamento dell’offerta dei servizi di istruzione: dagli asili nido alle università – Investimento 3.1 “</w:t>
            </w:r>
            <w:r w:rsidR="007A3AC9" w:rsidRPr="00380F2E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  <w:t>Nuove competenze e nuovi linguaggi</w:t>
            </w:r>
            <w:r w:rsidR="007A3AC9" w:rsidRPr="00380F2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”, finanziato dall’Unione europea – </w:t>
            </w:r>
            <w:r w:rsidR="007A3AC9" w:rsidRPr="00380F2E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  <w:t>Next Generation EU</w:t>
            </w:r>
            <w:r w:rsidR="007A3AC9" w:rsidRPr="00380F2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– “</w:t>
            </w:r>
            <w:r w:rsidR="007A3AC9" w:rsidRPr="00380F2E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  <w:t>Azioni di potenziamento delle competenze STEM e multilinguistiche</w:t>
            </w:r>
            <w:r w:rsidR="007A3AC9" w:rsidRPr="00380F2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” – 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 </w:t>
            </w:r>
          </w:p>
          <w:p w14:paraId="37A02C74" w14:textId="77777777" w:rsidR="006F45DD" w:rsidRPr="006F45DD" w:rsidRDefault="006F45DD" w:rsidP="006F45DD">
            <w:pPr>
              <w:suppressAutoHyphens/>
              <w:spacing w:before="12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Azioni di potenziamento delle competenze STEM e multilinguistiche</w:t>
            </w:r>
          </w:p>
          <w:p w14:paraId="69E7D7E7" w14:textId="16D63330" w:rsidR="0008794B" w:rsidRPr="006F45DD" w:rsidRDefault="006F45DD" w:rsidP="006F45DD">
            <w:pPr>
              <w:suppressAutoHyphens/>
              <w:spacing w:before="120" w:after="24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(D.M. n. 65/2023)</w:t>
            </w:r>
          </w:p>
          <w:p w14:paraId="70A97B24" w14:textId="686EB5C9" w:rsidR="00E671B1" w:rsidRPr="0022574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</w:t>
            </w:r>
            <w:r w:rsidR="00131475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C</w:t>
            </w: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14:paraId="38F3D21F" w14:textId="0FA5657D" w:rsidR="0021182A" w:rsidRPr="0021182A" w:rsidRDefault="0021182A" w:rsidP="0021182A">
            <w:pPr>
              <w:spacing w:before="120" w:after="120" w:line="276" w:lineRule="auto"/>
              <w:ind w:left="1134" w:right="499" w:hanging="425"/>
              <w:jc w:val="center"/>
              <w:rPr>
                <w:b/>
                <w:bCs/>
              </w:rPr>
            </w:pPr>
            <w:bookmarkStart w:id="1" w:name="_Hlk101432316"/>
            <w:r w:rsidRPr="0021182A">
              <w:rPr>
                <w:b/>
                <w:bCs/>
              </w:rPr>
              <w:t>DI SELEZIONE INTERNA PER IL CONFERIMENTO DI</w:t>
            </w:r>
          </w:p>
          <w:p w14:paraId="6D10E689" w14:textId="509F5785" w:rsidR="0021182A" w:rsidRPr="0021182A" w:rsidRDefault="0021182A" w:rsidP="0021182A">
            <w:pPr>
              <w:autoSpaceDE w:val="0"/>
              <w:autoSpaceDN w:val="0"/>
              <w:spacing w:line="240" w:lineRule="auto"/>
              <w:ind w:left="1134" w:right="499" w:hanging="425"/>
              <w:jc w:val="center"/>
              <w:outlineLvl w:val="0"/>
              <w:rPr>
                <w:b/>
                <w:bCs/>
              </w:rPr>
            </w:pPr>
            <w:bookmarkStart w:id="2" w:name="_Hlk102060679"/>
            <w:r w:rsidRPr="0021182A">
              <w:rPr>
                <w:b/>
                <w:bCs/>
              </w:rPr>
              <w:t xml:space="preserve">N. 1 - incarico in qualità di </w:t>
            </w:r>
            <w:r w:rsidR="00131475">
              <w:rPr>
                <w:b/>
                <w:bCs/>
              </w:rPr>
              <w:t>ESPERTO FORMATORE</w:t>
            </w:r>
          </w:p>
          <w:p w14:paraId="220A766B" w14:textId="77777777" w:rsidR="0021182A" w:rsidRPr="0021182A" w:rsidRDefault="0021182A" w:rsidP="0021182A">
            <w:pPr>
              <w:pStyle w:val="Titolo1"/>
              <w:ind w:left="1134" w:right="499" w:hanging="425"/>
              <w:rPr>
                <w:rFonts w:ascii="Times New Roman" w:hAnsi="Times New Roman"/>
                <w:b w:val="0"/>
                <w:bCs/>
                <w:sz w:val="20"/>
              </w:rPr>
            </w:pPr>
            <w:r w:rsidRPr="0021182A">
              <w:rPr>
                <w:rFonts w:ascii="Times New Roman" w:hAnsi="Times New Roman"/>
                <w:b w:val="0"/>
                <w:sz w:val="20"/>
              </w:rPr>
              <w:t>per la seguente azione</w:t>
            </w:r>
          </w:p>
          <w:p w14:paraId="39DA8B0F" w14:textId="1B93FBF1" w:rsidR="0021182A" w:rsidRPr="0021182A" w:rsidRDefault="0021182A" w:rsidP="00380F2E">
            <w:pPr>
              <w:pStyle w:val="Titolo1"/>
              <w:ind w:left="1134" w:right="499" w:hanging="1134"/>
              <w:rPr>
                <w:rFonts w:ascii="Times New Roman" w:hAnsi="Times New Roman"/>
                <w:sz w:val="20"/>
              </w:rPr>
            </w:pPr>
            <w:bookmarkStart w:id="3" w:name="_Hlk166604097"/>
            <w:r w:rsidRPr="0021182A">
              <w:rPr>
                <w:rFonts w:ascii="Times New Roman" w:hAnsi="Times New Roman"/>
                <w:sz w:val="20"/>
              </w:rPr>
              <w:t xml:space="preserve">Azione A: “Realizzazione di percorsi didattici, formativi e di orientamento per studentesse e studenti” </w:t>
            </w:r>
          </w:p>
          <w:bookmarkEnd w:id="1"/>
          <w:bookmarkEnd w:id="2"/>
          <w:p w14:paraId="6A758D64" w14:textId="77777777" w:rsidR="00474A35" w:rsidRPr="002C2FAD" w:rsidRDefault="00474A35" w:rsidP="00474A35">
            <w:pPr>
              <w:pStyle w:val="Titolo1"/>
              <w:ind w:right="-1"/>
              <w:rPr>
                <w:sz w:val="20"/>
              </w:rPr>
            </w:pPr>
            <w:r w:rsidRPr="002C2FAD">
              <w:rPr>
                <w:sz w:val="20"/>
              </w:rPr>
              <w:t>Titolo del Progetto:</w:t>
            </w:r>
          </w:p>
          <w:p w14:paraId="28D7309B" w14:textId="0BC288FA" w:rsidR="00474A35" w:rsidRPr="002C2FAD" w:rsidRDefault="00474A35" w:rsidP="002C2FAD">
            <w:pPr>
              <w:pStyle w:val="Titolo1"/>
              <w:ind w:right="-1"/>
              <w:rPr>
                <w:sz w:val="20"/>
              </w:rPr>
            </w:pPr>
            <w:r w:rsidRPr="002C2FAD">
              <w:rPr>
                <w:sz w:val="20"/>
              </w:rPr>
              <w:t>“ATTIVITA’ FORMATIVE – STEM E LINGUISTICHE”</w:t>
            </w:r>
          </w:p>
          <w:p w14:paraId="627067D3" w14:textId="77777777" w:rsidR="00474A35" w:rsidRPr="002C2FAD" w:rsidRDefault="00474A35" w:rsidP="00474A35">
            <w:pPr>
              <w:pStyle w:val="Titolo1"/>
              <w:ind w:right="-1"/>
              <w:rPr>
                <w:sz w:val="20"/>
              </w:rPr>
            </w:pPr>
            <w:r w:rsidRPr="002C2FAD">
              <w:rPr>
                <w:sz w:val="20"/>
              </w:rPr>
              <w:t xml:space="preserve">Laboratorio </w:t>
            </w:r>
          </w:p>
          <w:p w14:paraId="0D4BE85D" w14:textId="6DFD4838" w:rsidR="00474A35" w:rsidRPr="002C2FAD" w:rsidRDefault="00474A35" w:rsidP="00474A35">
            <w:pPr>
              <w:pStyle w:val="Titolo1"/>
              <w:ind w:right="-1"/>
              <w:rPr>
                <w:sz w:val="20"/>
              </w:rPr>
            </w:pPr>
            <w:bookmarkStart w:id="4" w:name="_Hlk166603015"/>
            <w:r w:rsidRPr="002C2FAD">
              <w:rPr>
                <w:sz w:val="20"/>
              </w:rPr>
              <w:t>“</w:t>
            </w:r>
            <w:r w:rsidR="000E512E">
              <w:rPr>
                <w:sz w:val="20"/>
              </w:rPr>
              <w:t>MATEMATICA TRA LE DITA</w:t>
            </w:r>
            <w:r w:rsidRPr="002C2FAD">
              <w:rPr>
                <w:sz w:val="20"/>
              </w:rPr>
              <w:t>”</w:t>
            </w:r>
            <w:r w:rsidR="001F71EF">
              <w:rPr>
                <w:sz w:val="20"/>
              </w:rPr>
              <w:t xml:space="preserve"> </w:t>
            </w:r>
          </w:p>
          <w:bookmarkEnd w:id="4"/>
          <w:p w14:paraId="7E4113B1" w14:textId="77777777" w:rsidR="00474A35" w:rsidRPr="002C2FAD" w:rsidRDefault="00474A35" w:rsidP="002C2FAD">
            <w:pPr>
              <w:ind w:right="-1"/>
              <w:jc w:val="center"/>
              <w:rPr>
                <w:b/>
                <w:bCs/>
              </w:rPr>
            </w:pPr>
            <w:r w:rsidRPr="002C2FAD">
              <w:rPr>
                <w:b/>
                <w:bCs/>
              </w:rPr>
              <w:t>Codice CUP J64D23002030006</w:t>
            </w:r>
          </w:p>
          <w:p w14:paraId="219D7A3E" w14:textId="77777777" w:rsidR="00474A35" w:rsidRPr="00000674" w:rsidRDefault="00474A35" w:rsidP="00474A35">
            <w:pPr>
              <w:pStyle w:val="Titolo1"/>
              <w:ind w:right="-1"/>
              <w:rPr>
                <w:sz w:val="20"/>
              </w:rPr>
            </w:pPr>
            <w:r w:rsidRPr="002C2FAD">
              <w:rPr>
                <w:sz w:val="20"/>
              </w:rPr>
              <w:t>Codice nazionale progetto</w:t>
            </w:r>
            <w:r w:rsidRPr="002C2FAD">
              <w:rPr>
                <w:sz w:val="20"/>
                <w:shd w:val="clear" w:color="auto" w:fill="FFFFFF"/>
              </w:rPr>
              <w:t xml:space="preserve">: </w:t>
            </w:r>
            <w:r w:rsidRPr="002C2FAD">
              <w:rPr>
                <w:sz w:val="20"/>
              </w:rPr>
              <w:t>M4C1I3.1-2023-1143 – P31639</w:t>
            </w:r>
          </w:p>
          <w:bookmarkEnd w:id="3"/>
          <w:p w14:paraId="4C04D280" w14:textId="1338A602" w:rsidR="00495B6B" w:rsidRPr="00380F2E" w:rsidRDefault="00495B6B" w:rsidP="00380F2E">
            <w:pPr>
              <w:pStyle w:val="Titolo1"/>
              <w:ind w:left="1134" w:right="499" w:hanging="425"/>
              <w:rPr>
                <w:rFonts w:ascii="Times New Roman" w:hAnsi="Times New Roman"/>
                <w:sz w:val="20"/>
              </w:rPr>
            </w:pPr>
          </w:p>
        </w:tc>
      </w:tr>
    </w:tbl>
    <w:bookmarkEnd w:id="0"/>
    <w:p w14:paraId="65D95B34" w14:textId="7C5E3EAA" w:rsidR="00116370" w:rsidRPr="00225740" w:rsidRDefault="0021182A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Il sottoscritto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63"/>
        <w:gridCol w:w="7365"/>
      </w:tblGrid>
      <w:tr w:rsidR="0021182A" w14:paraId="5DF5FB62" w14:textId="77777777" w:rsidTr="0021182A">
        <w:trPr>
          <w:trHeight w:val="227"/>
        </w:trPr>
        <w:tc>
          <w:tcPr>
            <w:tcW w:w="2263" w:type="dxa"/>
          </w:tcPr>
          <w:p w14:paraId="1F987275" w14:textId="16B1F059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Nome/Cognome</w:t>
            </w:r>
          </w:p>
        </w:tc>
        <w:tc>
          <w:tcPr>
            <w:tcW w:w="7365" w:type="dxa"/>
          </w:tcPr>
          <w:p w14:paraId="366BBB1C" w14:textId="77777777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1182A" w14:paraId="700C0BAC" w14:textId="77777777" w:rsidTr="0021182A">
        <w:trPr>
          <w:trHeight w:val="227"/>
        </w:trPr>
        <w:tc>
          <w:tcPr>
            <w:tcW w:w="2263" w:type="dxa"/>
          </w:tcPr>
          <w:p w14:paraId="40B9D31E" w14:textId="6925D76F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Luogo /data di nascita</w:t>
            </w:r>
          </w:p>
        </w:tc>
        <w:tc>
          <w:tcPr>
            <w:tcW w:w="7365" w:type="dxa"/>
          </w:tcPr>
          <w:p w14:paraId="33E4EAAF" w14:textId="77777777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1182A" w14:paraId="68C1BC4F" w14:textId="77777777" w:rsidTr="0021182A">
        <w:trPr>
          <w:trHeight w:val="227"/>
        </w:trPr>
        <w:tc>
          <w:tcPr>
            <w:tcW w:w="2263" w:type="dxa"/>
          </w:tcPr>
          <w:p w14:paraId="1928A5FF" w14:textId="5F7683E2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Codice Fiscale</w:t>
            </w:r>
          </w:p>
        </w:tc>
        <w:tc>
          <w:tcPr>
            <w:tcW w:w="7365" w:type="dxa"/>
          </w:tcPr>
          <w:p w14:paraId="4774D950" w14:textId="77777777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3235DB7E" w14:textId="4C3371A1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D647010" w:rsidR="00E00325" w:rsidRPr="00225740" w:rsidRDefault="0013147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DICHIARA</w:t>
      </w:r>
    </w:p>
    <w:p w14:paraId="25360812" w14:textId="5D0563B3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 xml:space="preserve">di essere </w:t>
      </w:r>
      <w:r w:rsidR="00131475">
        <w:rPr>
          <w:rFonts w:asciiTheme="minorHAnsi" w:hAnsiTheme="minorHAnsi" w:cstheme="minorHAnsi"/>
          <w:bCs/>
          <w:sz w:val="22"/>
          <w:szCs w:val="22"/>
        </w:rPr>
        <w:t>in possesso delle competenze richieste e dei titoli aggiuntivi di seguito indicati, evidenziati nel curriculum vitae allegato; a tal fine autocertifica i seguenti punteggi: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4335868B" w14:textId="3405B4E3" w:rsidR="005547BF" w:rsidRPr="005547BF" w:rsidRDefault="00131475" w:rsidP="00BC393C">
      <w:pPr>
        <w:widowControl/>
        <w:adjustRightInd/>
        <w:spacing w:line="240" w:lineRule="auto"/>
        <w:jc w:val="left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br w:type="page"/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3281"/>
        <w:gridCol w:w="2407"/>
        <w:gridCol w:w="1970"/>
        <w:gridCol w:w="1970"/>
      </w:tblGrid>
      <w:tr w:rsidR="00BC393C" w:rsidRPr="0030364B" w14:paraId="0F05AF57" w14:textId="3B2CB63C" w:rsidTr="00BC393C">
        <w:tc>
          <w:tcPr>
            <w:tcW w:w="1704" w:type="pct"/>
            <w:vAlign w:val="center"/>
          </w:tcPr>
          <w:p w14:paraId="3653D0A9" w14:textId="77777777" w:rsidR="00BC393C" w:rsidRPr="00A608A9" w:rsidRDefault="00BC393C" w:rsidP="00CF4B3F">
            <w:pPr>
              <w:tabs>
                <w:tab w:val="left" w:pos="1793"/>
              </w:tabs>
              <w:ind w:right="-143"/>
              <w:rPr>
                <w:rFonts w:eastAsia="Verdana"/>
                <w:b/>
                <w:bCs/>
                <w:i/>
                <w:iCs/>
              </w:rPr>
            </w:pPr>
            <w:r w:rsidRPr="00A608A9">
              <w:rPr>
                <w:rFonts w:eastAsia="Verdana"/>
                <w:b/>
                <w:bCs/>
                <w:i/>
                <w:iCs/>
              </w:rPr>
              <w:lastRenderedPageBreak/>
              <w:t>Criteri di selezione – Titoli di studio</w:t>
            </w:r>
          </w:p>
        </w:tc>
        <w:tc>
          <w:tcPr>
            <w:tcW w:w="1250" w:type="pct"/>
            <w:vAlign w:val="center"/>
          </w:tcPr>
          <w:p w14:paraId="4878B4C4" w14:textId="77777777" w:rsidR="00BC393C" w:rsidRPr="0030364B" w:rsidRDefault="00BC393C" w:rsidP="00CF4B3F">
            <w:pPr>
              <w:tabs>
                <w:tab w:val="left" w:pos="1793"/>
              </w:tabs>
              <w:ind w:right="-143"/>
              <w:rPr>
                <w:rFonts w:eastAsia="Verdana"/>
              </w:rPr>
            </w:pPr>
          </w:p>
        </w:tc>
        <w:tc>
          <w:tcPr>
            <w:tcW w:w="1023" w:type="pct"/>
            <w:vAlign w:val="center"/>
          </w:tcPr>
          <w:p w14:paraId="59BBA715" w14:textId="77777777" w:rsidR="00BC393C" w:rsidRPr="00A608A9" w:rsidRDefault="00BC393C" w:rsidP="00CF4B3F">
            <w:pPr>
              <w:tabs>
                <w:tab w:val="left" w:pos="1793"/>
              </w:tabs>
              <w:ind w:right="-143"/>
              <w:rPr>
                <w:rFonts w:eastAsia="Verdana"/>
                <w:b/>
                <w:bCs/>
                <w:i/>
                <w:iCs/>
              </w:rPr>
            </w:pPr>
            <w:r w:rsidRPr="00A608A9">
              <w:rPr>
                <w:rFonts w:eastAsia="Verdana"/>
                <w:b/>
                <w:bCs/>
                <w:i/>
                <w:iCs/>
              </w:rPr>
              <w:t>Massimo 60 punti</w:t>
            </w:r>
          </w:p>
        </w:tc>
        <w:tc>
          <w:tcPr>
            <w:tcW w:w="1023" w:type="pct"/>
          </w:tcPr>
          <w:p w14:paraId="3D57F0B1" w14:textId="06685C5B" w:rsidR="00BC393C" w:rsidRPr="00A608A9" w:rsidRDefault="00BC393C" w:rsidP="00CF4B3F">
            <w:pPr>
              <w:tabs>
                <w:tab w:val="left" w:pos="1793"/>
              </w:tabs>
              <w:ind w:right="-143"/>
              <w:rPr>
                <w:rFonts w:eastAsia="Verdana"/>
                <w:b/>
                <w:bCs/>
                <w:i/>
                <w:iCs/>
              </w:rPr>
            </w:pPr>
            <w:r>
              <w:rPr>
                <w:rFonts w:eastAsia="Verdana"/>
                <w:b/>
                <w:bCs/>
                <w:i/>
                <w:iCs/>
              </w:rPr>
              <w:t>Autovalutazione</w:t>
            </w:r>
          </w:p>
        </w:tc>
      </w:tr>
      <w:tr w:rsidR="00BC393C" w:rsidRPr="0030364B" w14:paraId="57FD1940" w14:textId="71B9886B" w:rsidTr="00BC393C">
        <w:tc>
          <w:tcPr>
            <w:tcW w:w="1704" w:type="pct"/>
            <w:tcBorders>
              <w:bottom w:val="single" w:sz="4" w:space="0" w:color="auto"/>
            </w:tcBorders>
            <w:vAlign w:val="center"/>
          </w:tcPr>
          <w:p w14:paraId="1383E841" w14:textId="77777777" w:rsidR="00BC393C" w:rsidRDefault="00BC393C" w:rsidP="00CF4B3F">
            <w:pPr>
              <w:ind w:right="-143" w:hanging="7"/>
              <w:outlineLvl w:val="0"/>
              <w:rPr>
                <w:sz w:val="18"/>
                <w:szCs w:val="18"/>
              </w:rPr>
            </w:pPr>
            <w:r w:rsidRPr="008E129A">
              <w:rPr>
                <w:sz w:val="18"/>
                <w:szCs w:val="18"/>
              </w:rPr>
              <w:t xml:space="preserve">Laurea Magistrale / specialistica </w:t>
            </w:r>
          </w:p>
          <w:p w14:paraId="682466DB" w14:textId="6CABBD23" w:rsidR="00BC393C" w:rsidRPr="00A608A9" w:rsidRDefault="00BC393C" w:rsidP="00CF4B3F">
            <w:pPr>
              <w:ind w:right="-143" w:hanging="7"/>
              <w:outlineLvl w:val="0"/>
              <w:rPr>
                <w:rFonts w:eastAsia="Verdana"/>
                <w:sz w:val="18"/>
                <w:szCs w:val="18"/>
              </w:rPr>
            </w:pPr>
            <w:r>
              <w:rPr>
                <w:sz w:val="18"/>
                <w:szCs w:val="18"/>
              </w:rPr>
              <w:t>come da art. 2</w:t>
            </w:r>
          </w:p>
        </w:tc>
        <w:tc>
          <w:tcPr>
            <w:tcW w:w="1250" w:type="pct"/>
            <w:tcBorders>
              <w:bottom w:val="single" w:sz="4" w:space="0" w:color="auto"/>
            </w:tcBorders>
            <w:vAlign w:val="center"/>
          </w:tcPr>
          <w:p w14:paraId="578ADFFC" w14:textId="77777777" w:rsidR="00BC393C" w:rsidRPr="00A608A9" w:rsidRDefault="00BC393C" w:rsidP="00CF4B3F">
            <w:pPr>
              <w:ind w:right="-143" w:hanging="7"/>
              <w:outlineLvl w:val="0"/>
              <w:rPr>
                <w:sz w:val="16"/>
                <w:szCs w:val="16"/>
              </w:rPr>
            </w:pPr>
            <w:r w:rsidRPr="00A608A9">
              <w:rPr>
                <w:sz w:val="16"/>
                <w:szCs w:val="16"/>
              </w:rPr>
              <w:t>Punti 10 per votazione fino a 104</w:t>
            </w:r>
          </w:p>
          <w:p w14:paraId="05BFAD21" w14:textId="77777777" w:rsidR="00BC393C" w:rsidRPr="00A608A9" w:rsidRDefault="00BC393C" w:rsidP="00CF4B3F">
            <w:pPr>
              <w:ind w:right="-143" w:hanging="7"/>
              <w:outlineLvl w:val="0"/>
              <w:rPr>
                <w:sz w:val="16"/>
                <w:szCs w:val="16"/>
              </w:rPr>
            </w:pPr>
            <w:r w:rsidRPr="00A608A9">
              <w:rPr>
                <w:sz w:val="16"/>
                <w:szCs w:val="16"/>
              </w:rPr>
              <w:t xml:space="preserve">Punti 12 per votazione da 105 a 109 </w:t>
            </w:r>
          </w:p>
          <w:p w14:paraId="256171A7" w14:textId="77777777" w:rsidR="00BC393C" w:rsidRPr="00A608A9" w:rsidRDefault="00BC393C" w:rsidP="00CF4B3F">
            <w:pPr>
              <w:ind w:right="-143" w:hanging="7"/>
              <w:outlineLvl w:val="0"/>
              <w:rPr>
                <w:sz w:val="16"/>
                <w:szCs w:val="16"/>
              </w:rPr>
            </w:pPr>
            <w:r w:rsidRPr="00A608A9">
              <w:rPr>
                <w:sz w:val="16"/>
                <w:szCs w:val="16"/>
              </w:rPr>
              <w:t xml:space="preserve">Punti 14 per votazione 110 </w:t>
            </w:r>
          </w:p>
          <w:p w14:paraId="2651E305" w14:textId="77777777" w:rsidR="00BC393C" w:rsidRPr="0030364B" w:rsidRDefault="00BC393C" w:rsidP="00CF4B3F">
            <w:pPr>
              <w:ind w:right="-143" w:hanging="7"/>
              <w:outlineLvl w:val="0"/>
            </w:pPr>
            <w:r w:rsidRPr="00A608A9">
              <w:rPr>
                <w:sz w:val="16"/>
                <w:szCs w:val="16"/>
              </w:rPr>
              <w:t>Punti 15 per votazione 110 e lode</w:t>
            </w:r>
            <w:r w:rsidRPr="0030364B">
              <w:t xml:space="preserve"> </w:t>
            </w:r>
          </w:p>
        </w:tc>
        <w:tc>
          <w:tcPr>
            <w:tcW w:w="1023" w:type="pct"/>
            <w:tcBorders>
              <w:bottom w:val="single" w:sz="4" w:space="0" w:color="auto"/>
            </w:tcBorders>
            <w:vAlign w:val="center"/>
          </w:tcPr>
          <w:p w14:paraId="2E7EF801" w14:textId="77777777" w:rsidR="00BC393C" w:rsidRPr="00A608A9" w:rsidRDefault="00BC393C" w:rsidP="00CF4B3F">
            <w:pPr>
              <w:tabs>
                <w:tab w:val="left" w:pos="1793"/>
              </w:tabs>
              <w:ind w:right="-143"/>
              <w:rPr>
                <w:rFonts w:eastAsia="Verdana"/>
                <w:sz w:val="18"/>
                <w:szCs w:val="18"/>
              </w:rPr>
            </w:pPr>
          </w:p>
        </w:tc>
        <w:tc>
          <w:tcPr>
            <w:tcW w:w="1023" w:type="pct"/>
            <w:tcBorders>
              <w:bottom w:val="single" w:sz="4" w:space="0" w:color="auto"/>
            </w:tcBorders>
          </w:tcPr>
          <w:p w14:paraId="75B37411" w14:textId="77777777" w:rsidR="00BC393C" w:rsidRPr="00A608A9" w:rsidRDefault="00BC393C" w:rsidP="00CF4B3F">
            <w:pPr>
              <w:tabs>
                <w:tab w:val="left" w:pos="1793"/>
              </w:tabs>
              <w:ind w:right="-143"/>
              <w:rPr>
                <w:rFonts w:eastAsia="Verdana"/>
                <w:sz w:val="18"/>
                <w:szCs w:val="18"/>
              </w:rPr>
            </w:pPr>
          </w:p>
        </w:tc>
      </w:tr>
      <w:tr w:rsidR="00BC393C" w:rsidRPr="0030364B" w14:paraId="27FDC452" w14:textId="0078B27B" w:rsidTr="00BC393C">
        <w:tc>
          <w:tcPr>
            <w:tcW w:w="1704" w:type="pct"/>
            <w:tcBorders>
              <w:top w:val="nil"/>
            </w:tcBorders>
            <w:vAlign w:val="center"/>
          </w:tcPr>
          <w:p w14:paraId="23BE92C1" w14:textId="77777777" w:rsidR="00BC393C" w:rsidRPr="00CF22D8" w:rsidRDefault="00BC393C" w:rsidP="00CF4B3F">
            <w:pPr>
              <w:ind w:right="-143"/>
              <w:outlineLvl w:val="0"/>
              <w:rPr>
                <w:sz w:val="18"/>
                <w:szCs w:val="18"/>
              </w:rPr>
            </w:pPr>
            <w:r w:rsidRPr="00CF22D8">
              <w:rPr>
                <w:sz w:val="18"/>
                <w:szCs w:val="18"/>
              </w:rPr>
              <w:t>Abilitazione alla libera professione</w:t>
            </w:r>
          </w:p>
        </w:tc>
        <w:tc>
          <w:tcPr>
            <w:tcW w:w="1250" w:type="pct"/>
            <w:tcBorders>
              <w:top w:val="nil"/>
            </w:tcBorders>
            <w:vAlign w:val="center"/>
          </w:tcPr>
          <w:p w14:paraId="6110BC2B" w14:textId="77777777" w:rsidR="00BC393C" w:rsidRPr="00CF22D8" w:rsidRDefault="00BC393C" w:rsidP="00CF4B3F">
            <w:pPr>
              <w:tabs>
                <w:tab w:val="left" w:pos="1793"/>
              </w:tabs>
              <w:ind w:right="-143"/>
              <w:rPr>
                <w:sz w:val="16"/>
                <w:szCs w:val="16"/>
              </w:rPr>
            </w:pPr>
            <w:r w:rsidRPr="00CF22D8">
              <w:rPr>
                <w:sz w:val="16"/>
                <w:szCs w:val="16"/>
              </w:rPr>
              <w:t>2 punti</w:t>
            </w:r>
          </w:p>
        </w:tc>
        <w:tc>
          <w:tcPr>
            <w:tcW w:w="1023" w:type="pct"/>
            <w:tcBorders>
              <w:top w:val="nil"/>
            </w:tcBorders>
            <w:vAlign w:val="center"/>
          </w:tcPr>
          <w:p w14:paraId="5A0FB774" w14:textId="77777777" w:rsidR="00BC393C" w:rsidRPr="00A608A9" w:rsidRDefault="00BC393C" w:rsidP="00CF4B3F">
            <w:pPr>
              <w:tabs>
                <w:tab w:val="left" w:pos="1793"/>
              </w:tabs>
              <w:ind w:right="-143"/>
              <w:rPr>
                <w:sz w:val="18"/>
                <w:szCs w:val="18"/>
              </w:rPr>
            </w:pPr>
          </w:p>
        </w:tc>
        <w:tc>
          <w:tcPr>
            <w:tcW w:w="1023" w:type="pct"/>
            <w:tcBorders>
              <w:top w:val="nil"/>
            </w:tcBorders>
          </w:tcPr>
          <w:p w14:paraId="3163C75D" w14:textId="77777777" w:rsidR="00BC393C" w:rsidRPr="00A608A9" w:rsidRDefault="00BC393C" w:rsidP="00CF4B3F">
            <w:pPr>
              <w:tabs>
                <w:tab w:val="left" w:pos="1793"/>
              </w:tabs>
              <w:ind w:right="-143"/>
              <w:rPr>
                <w:sz w:val="18"/>
                <w:szCs w:val="18"/>
              </w:rPr>
            </w:pPr>
          </w:p>
        </w:tc>
      </w:tr>
      <w:tr w:rsidR="00BC393C" w:rsidRPr="0030364B" w14:paraId="5BCB6E4C" w14:textId="5BE41AD8" w:rsidTr="00BC393C">
        <w:tc>
          <w:tcPr>
            <w:tcW w:w="1704" w:type="pct"/>
            <w:tcBorders>
              <w:top w:val="nil"/>
            </w:tcBorders>
            <w:vAlign w:val="center"/>
          </w:tcPr>
          <w:p w14:paraId="4D6135D6" w14:textId="77777777" w:rsidR="00BC393C" w:rsidRPr="00CF22D8" w:rsidRDefault="00BC393C" w:rsidP="00CF4B3F">
            <w:pPr>
              <w:ind w:right="-143"/>
              <w:outlineLvl w:val="0"/>
              <w:rPr>
                <w:sz w:val="18"/>
                <w:szCs w:val="18"/>
              </w:rPr>
            </w:pPr>
            <w:r w:rsidRPr="00CF22D8">
              <w:rPr>
                <w:sz w:val="18"/>
                <w:szCs w:val="18"/>
              </w:rPr>
              <w:t>Abilitazione alla classe di concorso A037</w:t>
            </w:r>
          </w:p>
        </w:tc>
        <w:tc>
          <w:tcPr>
            <w:tcW w:w="1250" w:type="pct"/>
            <w:tcBorders>
              <w:top w:val="nil"/>
            </w:tcBorders>
            <w:vAlign w:val="center"/>
          </w:tcPr>
          <w:p w14:paraId="255B277D" w14:textId="77777777" w:rsidR="00BC393C" w:rsidRPr="00CF22D8" w:rsidRDefault="00BC393C" w:rsidP="00CF4B3F">
            <w:pPr>
              <w:tabs>
                <w:tab w:val="left" w:pos="1793"/>
              </w:tabs>
              <w:ind w:right="-143"/>
              <w:rPr>
                <w:sz w:val="16"/>
                <w:szCs w:val="16"/>
              </w:rPr>
            </w:pPr>
            <w:r w:rsidRPr="00CF22D8">
              <w:rPr>
                <w:sz w:val="16"/>
                <w:szCs w:val="16"/>
              </w:rPr>
              <w:t>3 punti</w:t>
            </w:r>
          </w:p>
        </w:tc>
        <w:tc>
          <w:tcPr>
            <w:tcW w:w="1023" w:type="pct"/>
            <w:tcBorders>
              <w:top w:val="nil"/>
            </w:tcBorders>
            <w:vAlign w:val="center"/>
          </w:tcPr>
          <w:p w14:paraId="3506AA99" w14:textId="77777777" w:rsidR="00BC393C" w:rsidRPr="00A608A9" w:rsidRDefault="00BC393C" w:rsidP="00CF4B3F">
            <w:pPr>
              <w:tabs>
                <w:tab w:val="left" w:pos="1793"/>
              </w:tabs>
              <w:ind w:right="-143"/>
              <w:rPr>
                <w:sz w:val="18"/>
                <w:szCs w:val="18"/>
              </w:rPr>
            </w:pPr>
          </w:p>
        </w:tc>
        <w:tc>
          <w:tcPr>
            <w:tcW w:w="1023" w:type="pct"/>
            <w:tcBorders>
              <w:top w:val="nil"/>
            </w:tcBorders>
          </w:tcPr>
          <w:p w14:paraId="58E6B090" w14:textId="77777777" w:rsidR="00BC393C" w:rsidRPr="00A608A9" w:rsidRDefault="00BC393C" w:rsidP="00CF4B3F">
            <w:pPr>
              <w:tabs>
                <w:tab w:val="left" w:pos="1793"/>
              </w:tabs>
              <w:ind w:right="-143"/>
              <w:rPr>
                <w:sz w:val="18"/>
                <w:szCs w:val="18"/>
              </w:rPr>
            </w:pPr>
          </w:p>
        </w:tc>
      </w:tr>
      <w:tr w:rsidR="00BC393C" w:rsidRPr="0030364B" w14:paraId="19D9684C" w14:textId="25106F9D" w:rsidTr="00BC393C">
        <w:tc>
          <w:tcPr>
            <w:tcW w:w="1704" w:type="pct"/>
            <w:tcBorders>
              <w:top w:val="nil"/>
            </w:tcBorders>
            <w:vAlign w:val="center"/>
          </w:tcPr>
          <w:p w14:paraId="265334B9" w14:textId="77777777" w:rsidR="00BC393C" w:rsidRPr="00A608A9" w:rsidRDefault="00BC393C" w:rsidP="00CF4B3F">
            <w:pPr>
              <w:ind w:right="-143"/>
              <w:outlineLvl w:val="0"/>
              <w:rPr>
                <w:sz w:val="18"/>
                <w:szCs w:val="18"/>
              </w:rPr>
            </w:pPr>
            <w:r w:rsidRPr="00A608A9">
              <w:rPr>
                <w:sz w:val="18"/>
                <w:szCs w:val="18"/>
              </w:rPr>
              <w:t>Master di primo livello</w:t>
            </w:r>
          </w:p>
        </w:tc>
        <w:tc>
          <w:tcPr>
            <w:tcW w:w="1250" w:type="pct"/>
            <w:tcBorders>
              <w:top w:val="nil"/>
            </w:tcBorders>
            <w:vAlign w:val="center"/>
          </w:tcPr>
          <w:p w14:paraId="611A7240" w14:textId="77777777" w:rsidR="00BC393C" w:rsidRPr="00A608A9" w:rsidRDefault="00BC393C" w:rsidP="00CF4B3F">
            <w:pPr>
              <w:tabs>
                <w:tab w:val="left" w:pos="1793"/>
              </w:tabs>
              <w:ind w:right="-143"/>
              <w:rPr>
                <w:rFonts w:eastAsia="Verdana"/>
                <w:sz w:val="16"/>
                <w:szCs w:val="16"/>
              </w:rPr>
            </w:pPr>
            <w:r w:rsidRPr="00A608A9">
              <w:rPr>
                <w:sz w:val="16"/>
                <w:szCs w:val="16"/>
              </w:rPr>
              <w:t xml:space="preserve">2 punti per ogni master </w:t>
            </w:r>
          </w:p>
        </w:tc>
        <w:tc>
          <w:tcPr>
            <w:tcW w:w="1023" w:type="pct"/>
            <w:tcBorders>
              <w:top w:val="nil"/>
            </w:tcBorders>
            <w:vAlign w:val="center"/>
          </w:tcPr>
          <w:p w14:paraId="4E9DE14F" w14:textId="77777777" w:rsidR="00BC393C" w:rsidRPr="00A608A9" w:rsidRDefault="00BC393C" w:rsidP="00CF4B3F">
            <w:pPr>
              <w:tabs>
                <w:tab w:val="left" w:pos="1793"/>
              </w:tabs>
              <w:ind w:right="-143"/>
              <w:rPr>
                <w:rFonts w:eastAsia="Verdana"/>
                <w:sz w:val="18"/>
                <w:szCs w:val="18"/>
              </w:rPr>
            </w:pPr>
            <w:r w:rsidRPr="00A608A9">
              <w:rPr>
                <w:sz w:val="18"/>
                <w:szCs w:val="18"/>
              </w:rPr>
              <w:t>(max 3 titoli valutabili)</w:t>
            </w:r>
          </w:p>
        </w:tc>
        <w:tc>
          <w:tcPr>
            <w:tcW w:w="1023" w:type="pct"/>
            <w:tcBorders>
              <w:top w:val="nil"/>
            </w:tcBorders>
          </w:tcPr>
          <w:p w14:paraId="029691B6" w14:textId="77777777" w:rsidR="00BC393C" w:rsidRPr="00A608A9" w:rsidRDefault="00BC393C" w:rsidP="00CF4B3F">
            <w:pPr>
              <w:tabs>
                <w:tab w:val="left" w:pos="1793"/>
              </w:tabs>
              <w:ind w:right="-143"/>
              <w:rPr>
                <w:sz w:val="18"/>
                <w:szCs w:val="18"/>
              </w:rPr>
            </w:pPr>
          </w:p>
        </w:tc>
      </w:tr>
      <w:tr w:rsidR="00BC393C" w:rsidRPr="0030364B" w14:paraId="4C2E5EAE" w14:textId="6560A504" w:rsidTr="00BC393C">
        <w:tc>
          <w:tcPr>
            <w:tcW w:w="1704" w:type="pct"/>
            <w:vAlign w:val="center"/>
          </w:tcPr>
          <w:p w14:paraId="4482E1DC" w14:textId="77777777" w:rsidR="00BC393C" w:rsidRPr="00A608A9" w:rsidRDefault="00BC393C" w:rsidP="00CF4B3F">
            <w:pPr>
              <w:ind w:right="-143"/>
              <w:outlineLvl w:val="0"/>
              <w:rPr>
                <w:sz w:val="18"/>
                <w:szCs w:val="18"/>
              </w:rPr>
            </w:pPr>
            <w:r w:rsidRPr="00A608A9">
              <w:rPr>
                <w:sz w:val="18"/>
                <w:szCs w:val="18"/>
              </w:rPr>
              <w:t>Master di secondo livello</w:t>
            </w:r>
          </w:p>
        </w:tc>
        <w:tc>
          <w:tcPr>
            <w:tcW w:w="1250" w:type="pct"/>
            <w:vAlign w:val="center"/>
          </w:tcPr>
          <w:p w14:paraId="6C1F7BE0" w14:textId="77777777" w:rsidR="00BC393C" w:rsidRPr="00A608A9" w:rsidRDefault="00BC393C" w:rsidP="00CF4B3F">
            <w:pPr>
              <w:tabs>
                <w:tab w:val="left" w:pos="1793"/>
              </w:tabs>
              <w:ind w:right="-143"/>
              <w:rPr>
                <w:rFonts w:eastAsia="Verdana"/>
                <w:sz w:val="16"/>
                <w:szCs w:val="16"/>
              </w:rPr>
            </w:pPr>
            <w:r w:rsidRPr="00A608A9">
              <w:rPr>
                <w:sz w:val="16"/>
                <w:szCs w:val="16"/>
              </w:rPr>
              <w:t>3 punti per ogni master</w:t>
            </w:r>
          </w:p>
        </w:tc>
        <w:tc>
          <w:tcPr>
            <w:tcW w:w="1023" w:type="pct"/>
            <w:vAlign w:val="center"/>
          </w:tcPr>
          <w:p w14:paraId="0EE0411B" w14:textId="77777777" w:rsidR="00BC393C" w:rsidRPr="00A608A9" w:rsidRDefault="00BC393C" w:rsidP="00CF4B3F">
            <w:pPr>
              <w:tabs>
                <w:tab w:val="left" w:pos="1793"/>
              </w:tabs>
              <w:ind w:right="-143"/>
              <w:rPr>
                <w:rFonts w:eastAsia="Verdana"/>
                <w:sz w:val="18"/>
                <w:szCs w:val="18"/>
              </w:rPr>
            </w:pPr>
            <w:r w:rsidRPr="00A608A9">
              <w:rPr>
                <w:sz w:val="18"/>
                <w:szCs w:val="18"/>
              </w:rPr>
              <w:t>(max 3 titoli valutabili)</w:t>
            </w:r>
          </w:p>
        </w:tc>
        <w:tc>
          <w:tcPr>
            <w:tcW w:w="1023" w:type="pct"/>
          </w:tcPr>
          <w:p w14:paraId="47A7899C" w14:textId="77777777" w:rsidR="00BC393C" w:rsidRPr="00A608A9" w:rsidRDefault="00BC393C" w:rsidP="00CF4B3F">
            <w:pPr>
              <w:tabs>
                <w:tab w:val="left" w:pos="1793"/>
              </w:tabs>
              <w:ind w:right="-143"/>
              <w:rPr>
                <w:sz w:val="18"/>
                <w:szCs w:val="18"/>
              </w:rPr>
            </w:pPr>
          </w:p>
        </w:tc>
      </w:tr>
      <w:tr w:rsidR="00BC393C" w:rsidRPr="0030364B" w14:paraId="5309F11A" w14:textId="0156F985" w:rsidTr="00BC393C">
        <w:tc>
          <w:tcPr>
            <w:tcW w:w="1704" w:type="pct"/>
            <w:vAlign w:val="center"/>
          </w:tcPr>
          <w:p w14:paraId="29F32A0E" w14:textId="77777777" w:rsidR="00BC393C" w:rsidRPr="00A608A9" w:rsidRDefault="00BC393C" w:rsidP="00CF4B3F">
            <w:pPr>
              <w:ind w:right="-143"/>
              <w:outlineLvl w:val="0"/>
              <w:rPr>
                <w:sz w:val="18"/>
                <w:szCs w:val="18"/>
              </w:rPr>
            </w:pPr>
            <w:r w:rsidRPr="00A608A9">
              <w:rPr>
                <w:sz w:val="18"/>
                <w:szCs w:val="18"/>
              </w:rPr>
              <w:t>Dottorato di ricerca</w:t>
            </w:r>
          </w:p>
        </w:tc>
        <w:tc>
          <w:tcPr>
            <w:tcW w:w="1250" w:type="pct"/>
            <w:vAlign w:val="center"/>
          </w:tcPr>
          <w:p w14:paraId="70A123B0" w14:textId="77777777" w:rsidR="00BC393C" w:rsidRPr="00A608A9" w:rsidRDefault="00BC393C" w:rsidP="00CF4B3F">
            <w:pPr>
              <w:tabs>
                <w:tab w:val="left" w:pos="1793"/>
              </w:tabs>
              <w:ind w:right="-143"/>
              <w:rPr>
                <w:sz w:val="16"/>
                <w:szCs w:val="16"/>
              </w:rPr>
            </w:pPr>
            <w:r w:rsidRPr="00A608A9">
              <w:rPr>
                <w:sz w:val="16"/>
                <w:szCs w:val="16"/>
              </w:rPr>
              <w:t xml:space="preserve">10 punti </w:t>
            </w:r>
          </w:p>
        </w:tc>
        <w:tc>
          <w:tcPr>
            <w:tcW w:w="1023" w:type="pct"/>
            <w:vAlign w:val="center"/>
          </w:tcPr>
          <w:p w14:paraId="70E31783" w14:textId="77777777" w:rsidR="00BC393C" w:rsidRPr="00A608A9" w:rsidRDefault="00BC393C" w:rsidP="00CF4B3F">
            <w:pPr>
              <w:autoSpaceDE w:val="0"/>
              <w:autoSpaceDN w:val="0"/>
              <w:ind w:right="-143"/>
              <w:outlineLvl w:val="0"/>
              <w:rPr>
                <w:sz w:val="18"/>
                <w:szCs w:val="18"/>
              </w:rPr>
            </w:pPr>
            <w:r w:rsidRPr="00A608A9">
              <w:rPr>
                <w:sz w:val="18"/>
                <w:szCs w:val="18"/>
              </w:rPr>
              <w:t>(max 1 titoli valutabili)</w:t>
            </w:r>
          </w:p>
        </w:tc>
        <w:tc>
          <w:tcPr>
            <w:tcW w:w="1023" w:type="pct"/>
          </w:tcPr>
          <w:p w14:paraId="00AF209D" w14:textId="77777777" w:rsidR="00BC393C" w:rsidRPr="00A608A9" w:rsidRDefault="00BC393C" w:rsidP="00CF4B3F">
            <w:pPr>
              <w:autoSpaceDE w:val="0"/>
              <w:autoSpaceDN w:val="0"/>
              <w:ind w:right="-143"/>
              <w:outlineLvl w:val="0"/>
              <w:rPr>
                <w:sz w:val="18"/>
                <w:szCs w:val="18"/>
              </w:rPr>
            </w:pPr>
          </w:p>
        </w:tc>
      </w:tr>
      <w:tr w:rsidR="00BC393C" w:rsidRPr="0030364B" w14:paraId="705A7011" w14:textId="5982CA7A" w:rsidTr="00BC393C">
        <w:tc>
          <w:tcPr>
            <w:tcW w:w="1704" w:type="pct"/>
            <w:vAlign w:val="center"/>
          </w:tcPr>
          <w:p w14:paraId="3F735DAB" w14:textId="77777777" w:rsidR="00BC393C" w:rsidRPr="00A608A9" w:rsidRDefault="00BC393C" w:rsidP="00CF4B3F">
            <w:pPr>
              <w:ind w:right="-143"/>
              <w:outlineLvl w:val="0"/>
              <w:rPr>
                <w:sz w:val="18"/>
                <w:szCs w:val="18"/>
              </w:rPr>
            </w:pPr>
            <w:r w:rsidRPr="00A608A9">
              <w:rPr>
                <w:sz w:val="18"/>
                <w:szCs w:val="18"/>
              </w:rPr>
              <w:t xml:space="preserve">Certificatore AICA per CAD </w:t>
            </w:r>
          </w:p>
        </w:tc>
        <w:tc>
          <w:tcPr>
            <w:tcW w:w="1250" w:type="pct"/>
            <w:vAlign w:val="center"/>
          </w:tcPr>
          <w:p w14:paraId="47DD4030" w14:textId="77777777" w:rsidR="00BC393C" w:rsidRPr="00A608A9" w:rsidRDefault="00BC393C" w:rsidP="00CF4B3F">
            <w:pPr>
              <w:ind w:right="-143"/>
              <w:outlineLvl w:val="0"/>
              <w:rPr>
                <w:sz w:val="16"/>
                <w:szCs w:val="16"/>
              </w:rPr>
            </w:pPr>
            <w:r w:rsidRPr="00A608A9">
              <w:rPr>
                <w:sz w:val="16"/>
                <w:szCs w:val="16"/>
              </w:rPr>
              <w:t>punti 20</w:t>
            </w:r>
          </w:p>
        </w:tc>
        <w:tc>
          <w:tcPr>
            <w:tcW w:w="1023" w:type="pct"/>
            <w:vAlign w:val="center"/>
          </w:tcPr>
          <w:p w14:paraId="0DF44DD4" w14:textId="77777777" w:rsidR="00BC393C" w:rsidRPr="00A608A9" w:rsidRDefault="00BC393C" w:rsidP="00CF4B3F">
            <w:pPr>
              <w:ind w:right="-143"/>
              <w:outlineLvl w:val="0"/>
              <w:rPr>
                <w:sz w:val="18"/>
                <w:szCs w:val="18"/>
              </w:rPr>
            </w:pPr>
          </w:p>
        </w:tc>
        <w:tc>
          <w:tcPr>
            <w:tcW w:w="1023" w:type="pct"/>
          </w:tcPr>
          <w:p w14:paraId="099E8C71" w14:textId="77777777" w:rsidR="00BC393C" w:rsidRPr="00A608A9" w:rsidRDefault="00BC393C" w:rsidP="00CF4B3F">
            <w:pPr>
              <w:ind w:right="-143"/>
              <w:outlineLvl w:val="0"/>
              <w:rPr>
                <w:sz w:val="18"/>
                <w:szCs w:val="18"/>
              </w:rPr>
            </w:pPr>
          </w:p>
        </w:tc>
      </w:tr>
      <w:tr w:rsidR="00BC393C" w:rsidRPr="0030364B" w14:paraId="6CEB1671" w14:textId="227E7550" w:rsidTr="00BC393C">
        <w:tc>
          <w:tcPr>
            <w:tcW w:w="1704" w:type="pct"/>
            <w:vAlign w:val="center"/>
          </w:tcPr>
          <w:p w14:paraId="588A22E7" w14:textId="77777777" w:rsidR="00BC393C" w:rsidRPr="00A608A9" w:rsidRDefault="00BC393C" w:rsidP="00CF4B3F">
            <w:pPr>
              <w:ind w:right="-143"/>
              <w:outlineLvl w:val="0"/>
              <w:rPr>
                <w:b/>
                <w:bCs/>
                <w:i/>
                <w:iCs/>
                <w:sz w:val="18"/>
                <w:szCs w:val="18"/>
              </w:rPr>
            </w:pPr>
            <w:r w:rsidRPr="00A608A9">
              <w:rPr>
                <w:rFonts w:eastAsia="Verdana"/>
                <w:b/>
                <w:bCs/>
                <w:i/>
                <w:iCs/>
                <w:sz w:val="18"/>
                <w:szCs w:val="18"/>
              </w:rPr>
              <w:t>Criteri di selezione – Esperienza professionale</w:t>
            </w:r>
          </w:p>
        </w:tc>
        <w:tc>
          <w:tcPr>
            <w:tcW w:w="1250" w:type="pct"/>
            <w:vAlign w:val="center"/>
          </w:tcPr>
          <w:p w14:paraId="4669D2F5" w14:textId="77777777" w:rsidR="00BC393C" w:rsidRPr="00A608A9" w:rsidRDefault="00BC393C" w:rsidP="00CF4B3F">
            <w:pPr>
              <w:ind w:left="605" w:right="-143"/>
              <w:outlineLvl w:val="0"/>
              <w:rPr>
                <w:rFonts w:eastAsia="Verdana"/>
                <w:sz w:val="16"/>
                <w:szCs w:val="16"/>
              </w:rPr>
            </w:pPr>
          </w:p>
        </w:tc>
        <w:tc>
          <w:tcPr>
            <w:tcW w:w="1023" w:type="pct"/>
            <w:vAlign w:val="center"/>
          </w:tcPr>
          <w:p w14:paraId="64CECF14" w14:textId="77777777" w:rsidR="00BC393C" w:rsidRPr="002928AC" w:rsidRDefault="00BC393C" w:rsidP="00CF4B3F">
            <w:pPr>
              <w:tabs>
                <w:tab w:val="left" w:pos="1793"/>
              </w:tabs>
              <w:ind w:right="-143"/>
              <w:rPr>
                <w:rFonts w:eastAsia="Verdana"/>
                <w:b/>
                <w:bCs/>
                <w:i/>
                <w:iCs/>
              </w:rPr>
            </w:pPr>
            <w:r w:rsidRPr="002928AC">
              <w:rPr>
                <w:rFonts w:eastAsia="Verdana"/>
                <w:b/>
                <w:bCs/>
                <w:i/>
                <w:iCs/>
              </w:rPr>
              <w:t>Massimo 40 punti</w:t>
            </w:r>
          </w:p>
        </w:tc>
        <w:tc>
          <w:tcPr>
            <w:tcW w:w="1023" w:type="pct"/>
          </w:tcPr>
          <w:p w14:paraId="6867429F" w14:textId="77777777" w:rsidR="00BC393C" w:rsidRPr="002928AC" w:rsidRDefault="00BC393C" w:rsidP="00CF4B3F">
            <w:pPr>
              <w:tabs>
                <w:tab w:val="left" w:pos="1793"/>
              </w:tabs>
              <w:ind w:right="-143"/>
              <w:rPr>
                <w:rFonts w:eastAsia="Verdana"/>
                <w:b/>
                <w:bCs/>
                <w:i/>
                <w:iCs/>
              </w:rPr>
            </w:pPr>
          </w:p>
        </w:tc>
      </w:tr>
      <w:tr w:rsidR="00BC393C" w:rsidRPr="0030364B" w14:paraId="6C540F16" w14:textId="5C73AF51" w:rsidTr="00BC393C">
        <w:tc>
          <w:tcPr>
            <w:tcW w:w="1704" w:type="pct"/>
            <w:vAlign w:val="center"/>
          </w:tcPr>
          <w:p w14:paraId="11C8E7A3" w14:textId="77777777" w:rsidR="00BC393C" w:rsidRPr="00A608A9" w:rsidRDefault="00BC393C" w:rsidP="00CF4B3F">
            <w:pPr>
              <w:ind w:right="-143"/>
              <w:outlineLvl w:val="0"/>
              <w:rPr>
                <w:sz w:val="18"/>
                <w:szCs w:val="18"/>
              </w:rPr>
            </w:pPr>
            <w:r w:rsidRPr="00A608A9">
              <w:rPr>
                <w:sz w:val="18"/>
                <w:szCs w:val="18"/>
              </w:rPr>
              <w:t>Per ogni anno di insegnamento nella classe di concorso A037</w:t>
            </w:r>
          </w:p>
        </w:tc>
        <w:tc>
          <w:tcPr>
            <w:tcW w:w="1250" w:type="pct"/>
            <w:vAlign w:val="center"/>
          </w:tcPr>
          <w:p w14:paraId="636B11FC" w14:textId="77777777" w:rsidR="00BC393C" w:rsidRPr="00A608A9" w:rsidRDefault="00BC393C" w:rsidP="00CF4B3F">
            <w:pPr>
              <w:ind w:right="-143"/>
              <w:outlineLvl w:val="0"/>
              <w:rPr>
                <w:sz w:val="16"/>
                <w:szCs w:val="16"/>
              </w:rPr>
            </w:pPr>
            <w:r w:rsidRPr="00A608A9">
              <w:rPr>
                <w:sz w:val="16"/>
                <w:szCs w:val="16"/>
              </w:rPr>
              <w:t>Ruolo punti 6 per ogni anno</w:t>
            </w:r>
          </w:p>
          <w:p w14:paraId="1D9DCC1D" w14:textId="77777777" w:rsidR="00BC393C" w:rsidRPr="00A608A9" w:rsidRDefault="00BC393C" w:rsidP="00CF4B3F">
            <w:pPr>
              <w:ind w:right="-143"/>
              <w:outlineLvl w:val="0"/>
              <w:rPr>
                <w:sz w:val="16"/>
                <w:szCs w:val="16"/>
              </w:rPr>
            </w:pPr>
            <w:r w:rsidRPr="00A608A9">
              <w:rPr>
                <w:sz w:val="16"/>
                <w:szCs w:val="16"/>
              </w:rPr>
              <w:t>Supplenza punti 3 per ogni anno</w:t>
            </w:r>
          </w:p>
        </w:tc>
        <w:tc>
          <w:tcPr>
            <w:tcW w:w="1023" w:type="pct"/>
            <w:vAlign w:val="center"/>
          </w:tcPr>
          <w:p w14:paraId="49AC26A9" w14:textId="77777777" w:rsidR="00BC393C" w:rsidRPr="00A608A9" w:rsidRDefault="00BC393C" w:rsidP="00CF4B3F">
            <w:pPr>
              <w:ind w:right="-143"/>
              <w:outlineLvl w:val="0"/>
              <w:rPr>
                <w:sz w:val="18"/>
                <w:szCs w:val="18"/>
              </w:rPr>
            </w:pPr>
          </w:p>
        </w:tc>
        <w:tc>
          <w:tcPr>
            <w:tcW w:w="1023" w:type="pct"/>
          </w:tcPr>
          <w:p w14:paraId="5D19A34C" w14:textId="77777777" w:rsidR="00BC393C" w:rsidRPr="00A608A9" w:rsidRDefault="00BC393C" w:rsidP="00CF4B3F">
            <w:pPr>
              <w:ind w:right="-143"/>
              <w:outlineLvl w:val="0"/>
              <w:rPr>
                <w:sz w:val="18"/>
                <w:szCs w:val="18"/>
              </w:rPr>
            </w:pPr>
          </w:p>
        </w:tc>
      </w:tr>
      <w:tr w:rsidR="00BC393C" w:rsidRPr="0030364B" w14:paraId="35D197DA" w14:textId="3B9A7187" w:rsidTr="00BC393C">
        <w:tc>
          <w:tcPr>
            <w:tcW w:w="1704" w:type="pct"/>
            <w:vAlign w:val="center"/>
          </w:tcPr>
          <w:p w14:paraId="6FD3BC32" w14:textId="77777777" w:rsidR="00BC393C" w:rsidRPr="00A608A9" w:rsidRDefault="00BC393C" w:rsidP="00CF4B3F">
            <w:pPr>
              <w:ind w:right="-143"/>
              <w:outlineLvl w:val="0"/>
              <w:rPr>
                <w:sz w:val="18"/>
                <w:szCs w:val="18"/>
              </w:rPr>
            </w:pPr>
            <w:r w:rsidRPr="00A608A9">
              <w:rPr>
                <w:sz w:val="18"/>
                <w:szCs w:val="18"/>
              </w:rPr>
              <w:t xml:space="preserve">Per ogni corso in qualità di docenza CAD in Istituti Statali o enti riconosciuti </w:t>
            </w:r>
          </w:p>
        </w:tc>
        <w:tc>
          <w:tcPr>
            <w:tcW w:w="1250" w:type="pct"/>
            <w:vAlign w:val="center"/>
          </w:tcPr>
          <w:p w14:paraId="28E7B816" w14:textId="77777777" w:rsidR="00BC393C" w:rsidRPr="00A608A9" w:rsidRDefault="00BC393C" w:rsidP="00CF4B3F">
            <w:pPr>
              <w:ind w:right="-143"/>
              <w:outlineLvl w:val="0"/>
              <w:rPr>
                <w:sz w:val="16"/>
                <w:szCs w:val="16"/>
              </w:rPr>
            </w:pPr>
            <w:r w:rsidRPr="00A608A9">
              <w:rPr>
                <w:sz w:val="16"/>
                <w:szCs w:val="16"/>
              </w:rPr>
              <w:t xml:space="preserve">punti 3 </w:t>
            </w:r>
          </w:p>
          <w:p w14:paraId="5C8DE973" w14:textId="77777777" w:rsidR="00BC393C" w:rsidRPr="00A608A9" w:rsidRDefault="00BC393C" w:rsidP="00CF4B3F">
            <w:pPr>
              <w:ind w:right="-143"/>
              <w:outlineLvl w:val="0"/>
              <w:rPr>
                <w:sz w:val="16"/>
                <w:szCs w:val="16"/>
              </w:rPr>
            </w:pPr>
          </w:p>
        </w:tc>
        <w:tc>
          <w:tcPr>
            <w:tcW w:w="1023" w:type="pct"/>
            <w:vAlign w:val="center"/>
          </w:tcPr>
          <w:p w14:paraId="4B41C93A" w14:textId="77777777" w:rsidR="00BC393C" w:rsidRPr="00A608A9" w:rsidRDefault="00BC393C" w:rsidP="00CF4B3F">
            <w:pPr>
              <w:ind w:right="-143"/>
              <w:outlineLvl w:val="0"/>
              <w:rPr>
                <w:sz w:val="18"/>
                <w:szCs w:val="18"/>
              </w:rPr>
            </w:pPr>
            <w:r w:rsidRPr="00A608A9">
              <w:rPr>
                <w:sz w:val="18"/>
                <w:szCs w:val="18"/>
              </w:rPr>
              <w:t>max 5 corsi</w:t>
            </w:r>
          </w:p>
        </w:tc>
        <w:tc>
          <w:tcPr>
            <w:tcW w:w="1023" w:type="pct"/>
          </w:tcPr>
          <w:p w14:paraId="2F02167F" w14:textId="77777777" w:rsidR="00BC393C" w:rsidRPr="00A608A9" w:rsidRDefault="00BC393C" w:rsidP="00CF4B3F">
            <w:pPr>
              <w:ind w:right="-143"/>
              <w:outlineLvl w:val="0"/>
              <w:rPr>
                <w:sz w:val="18"/>
                <w:szCs w:val="18"/>
              </w:rPr>
            </w:pPr>
          </w:p>
        </w:tc>
      </w:tr>
      <w:tr w:rsidR="00BC393C" w:rsidRPr="0030364B" w14:paraId="09C2FFCD" w14:textId="7E25C06D" w:rsidTr="00BC393C">
        <w:tc>
          <w:tcPr>
            <w:tcW w:w="1704" w:type="pct"/>
            <w:vAlign w:val="center"/>
          </w:tcPr>
          <w:p w14:paraId="639C6839" w14:textId="23D47E4E" w:rsidR="00BC393C" w:rsidRPr="00A608A9" w:rsidRDefault="00BC393C" w:rsidP="008E129A">
            <w:pPr>
              <w:ind w:right="-143"/>
              <w:outlineLvl w:val="0"/>
              <w:rPr>
                <w:sz w:val="18"/>
                <w:szCs w:val="18"/>
              </w:rPr>
            </w:pPr>
            <w:r w:rsidRPr="00A608A9">
              <w:rPr>
                <w:sz w:val="18"/>
                <w:szCs w:val="18"/>
              </w:rPr>
              <w:t xml:space="preserve">Incarichi all’interno dell’istituto in ambito </w:t>
            </w:r>
            <w:proofErr w:type="gramStart"/>
            <w:r w:rsidRPr="00A608A9">
              <w:rPr>
                <w:sz w:val="18"/>
                <w:szCs w:val="18"/>
              </w:rPr>
              <w:t>informatico</w:t>
            </w:r>
            <w:r w:rsidR="008E129A">
              <w:rPr>
                <w:sz w:val="18"/>
                <w:szCs w:val="18"/>
              </w:rPr>
              <w:t xml:space="preserve"> </w:t>
            </w:r>
            <w:r w:rsidRPr="00A608A9">
              <w:rPr>
                <w:sz w:val="18"/>
                <w:szCs w:val="18"/>
              </w:rPr>
              <w:t xml:space="preserve"> e</w:t>
            </w:r>
            <w:proofErr w:type="gramEnd"/>
            <w:r w:rsidRPr="00A608A9">
              <w:rPr>
                <w:sz w:val="18"/>
                <w:szCs w:val="18"/>
              </w:rPr>
              <w:t xml:space="preserve"> digitale</w:t>
            </w:r>
          </w:p>
        </w:tc>
        <w:tc>
          <w:tcPr>
            <w:tcW w:w="1250" w:type="pct"/>
            <w:vAlign w:val="center"/>
          </w:tcPr>
          <w:p w14:paraId="025748A6" w14:textId="77777777" w:rsidR="00BC393C" w:rsidRPr="00A608A9" w:rsidRDefault="00BC393C" w:rsidP="00CF4B3F">
            <w:pPr>
              <w:ind w:right="-143"/>
              <w:outlineLvl w:val="0"/>
              <w:rPr>
                <w:sz w:val="16"/>
                <w:szCs w:val="16"/>
              </w:rPr>
            </w:pPr>
            <w:r w:rsidRPr="00A608A9">
              <w:rPr>
                <w:sz w:val="16"/>
                <w:szCs w:val="16"/>
              </w:rPr>
              <w:t>punti 1</w:t>
            </w:r>
          </w:p>
        </w:tc>
        <w:tc>
          <w:tcPr>
            <w:tcW w:w="1023" w:type="pct"/>
            <w:vAlign w:val="center"/>
          </w:tcPr>
          <w:p w14:paraId="698AB808" w14:textId="77777777" w:rsidR="00BC393C" w:rsidRPr="00A608A9" w:rsidRDefault="00BC393C" w:rsidP="00CF4B3F">
            <w:pPr>
              <w:ind w:right="-143"/>
              <w:outlineLvl w:val="0"/>
              <w:rPr>
                <w:sz w:val="18"/>
                <w:szCs w:val="18"/>
              </w:rPr>
            </w:pPr>
            <w:proofErr w:type="gramStart"/>
            <w:r w:rsidRPr="00A608A9">
              <w:rPr>
                <w:sz w:val="18"/>
                <w:szCs w:val="18"/>
              </w:rPr>
              <w:t>max  5</w:t>
            </w:r>
            <w:proofErr w:type="gramEnd"/>
            <w:r w:rsidRPr="00A608A9">
              <w:rPr>
                <w:sz w:val="18"/>
                <w:szCs w:val="18"/>
              </w:rPr>
              <w:t xml:space="preserve"> punti</w:t>
            </w:r>
          </w:p>
        </w:tc>
        <w:tc>
          <w:tcPr>
            <w:tcW w:w="1023" w:type="pct"/>
          </w:tcPr>
          <w:p w14:paraId="095421F1" w14:textId="77777777" w:rsidR="00BC393C" w:rsidRPr="00A608A9" w:rsidRDefault="00BC393C" w:rsidP="00CF4B3F">
            <w:pPr>
              <w:ind w:right="-143"/>
              <w:outlineLvl w:val="0"/>
              <w:rPr>
                <w:sz w:val="18"/>
                <w:szCs w:val="18"/>
              </w:rPr>
            </w:pPr>
          </w:p>
        </w:tc>
      </w:tr>
      <w:tr w:rsidR="00BC393C" w:rsidRPr="0030364B" w14:paraId="1CDC5161" w14:textId="77777777" w:rsidTr="00BC393C">
        <w:tc>
          <w:tcPr>
            <w:tcW w:w="3977" w:type="pct"/>
            <w:gridSpan w:val="3"/>
            <w:vAlign w:val="center"/>
          </w:tcPr>
          <w:p w14:paraId="5C5FC43A" w14:textId="1EA64A2A" w:rsidR="00BC393C" w:rsidRPr="00A608A9" w:rsidRDefault="00BC393C" w:rsidP="00BC393C">
            <w:pPr>
              <w:ind w:right="-143"/>
              <w:jc w:val="right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Totale</w:t>
            </w:r>
          </w:p>
        </w:tc>
        <w:tc>
          <w:tcPr>
            <w:tcW w:w="1023" w:type="pct"/>
          </w:tcPr>
          <w:p w14:paraId="60F7C8B9" w14:textId="77777777" w:rsidR="00BC393C" w:rsidRPr="00A608A9" w:rsidRDefault="00BC393C" w:rsidP="00CF4B3F">
            <w:pPr>
              <w:ind w:right="-143"/>
              <w:outlineLvl w:val="0"/>
              <w:rPr>
                <w:sz w:val="18"/>
                <w:szCs w:val="18"/>
              </w:rPr>
            </w:pPr>
          </w:p>
        </w:tc>
      </w:tr>
    </w:tbl>
    <w:p w14:paraId="6C66CE8B" w14:textId="77777777" w:rsidR="00131475" w:rsidRDefault="00131475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13635AC6" w14:textId="5357DA84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>,</w:t>
      </w:r>
      <w:r w:rsidR="006D0AF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17576439" w:rsidR="00FF5433" w:rsidRDefault="0021182A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Forlì</w:t>
            </w:r>
            <w:r w:rsidR="00FF5433" w:rsidRPr="00225740">
              <w:rPr>
                <w:rFonts w:asciiTheme="minorHAnsi" w:hAnsiTheme="minorHAnsi" w:cstheme="minorHAnsi"/>
                <w:sz w:val="22"/>
                <w:szCs w:val="22"/>
              </w:rPr>
              <w:t>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p w14:paraId="04E12EFE" w14:textId="77777777" w:rsidR="00380F2E" w:rsidRDefault="00380F2E" w:rsidP="00B70A12">
      <w:pPr>
        <w:rPr>
          <w:rFonts w:asciiTheme="minorHAnsi" w:hAnsiTheme="minorHAnsi" w:cstheme="minorHAnsi"/>
          <w:sz w:val="22"/>
          <w:szCs w:val="22"/>
        </w:rPr>
      </w:pPr>
    </w:p>
    <w:sectPr w:rsidR="00380F2E" w:rsidSect="00380F2E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993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B4FFFA" w14:textId="77777777" w:rsidR="00D73691" w:rsidRDefault="00D73691">
      <w:r>
        <w:separator/>
      </w:r>
    </w:p>
  </w:endnote>
  <w:endnote w:type="continuationSeparator" w:id="0">
    <w:p w14:paraId="70CF988D" w14:textId="77777777" w:rsidR="00D73691" w:rsidRDefault="00D73691">
      <w:r>
        <w:continuationSeparator/>
      </w:r>
    </w:p>
  </w:endnote>
  <w:endnote w:type="continuationNotice" w:id="1">
    <w:p w14:paraId="454EFFF7" w14:textId="77777777" w:rsidR="00D73691" w:rsidRDefault="00D7369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19D437" w14:textId="77777777" w:rsidR="00D73691" w:rsidRDefault="00D73691">
      <w:r>
        <w:separator/>
      </w:r>
    </w:p>
  </w:footnote>
  <w:footnote w:type="continuationSeparator" w:id="0">
    <w:p w14:paraId="3A9DDDE0" w14:textId="77777777" w:rsidR="00D73691" w:rsidRDefault="00D73691">
      <w:r>
        <w:continuationSeparator/>
      </w:r>
    </w:p>
  </w:footnote>
  <w:footnote w:type="continuationNotice" w:id="1">
    <w:p w14:paraId="5456EEFF" w14:textId="77777777" w:rsidR="00D73691" w:rsidRDefault="00D7369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7DEDD0" w14:textId="73045330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742340">
      <w:rPr>
        <w:rFonts w:ascii="Times New Roman" w:hAnsi="Times New Roman"/>
        <w:i/>
        <w:iCs/>
        <w:szCs w:val="24"/>
      </w:rPr>
      <w:t>C</w:t>
    </w:r>
    <w:r w:rsidRPr="00DD72AA">
      <w:rPr>
        <w:rFonts w:ascii="Times New Roman" w:hAnsi="Times New Roman"/>
        <w:i/>
        <w:iCs/>
        <w:szCs w:val="24"/>
      </w:rPr>
      <w:t xml:space="preserve">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676082998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137191267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5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5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57856155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350568504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1430449">
    <w:abstractNumId w:val="23"/>
  </w:num>
  <w:num w:numId="4" w16cid:durableId="810095642">
    <w:abstractNumId w:val="22"/>
  </w:num>
  <w:num w:numId="5" w16cid:durableId="1020083747">
    <w:abstractNumId w:val="20"/>
  </w:num>
  <w:num w:numId="6" w16cid:durableId="791557112">
    <w:abstractNumId w:val="17"/>
  </w:num>
  <w:num w:numId="7" w16cid:durableId="1649283562">
    <w:abstractNumId w:val="18"/>
  </w:num>
  <w:num w:numId="8" w16cid:durableId="606623763">
    <w:abstractNumId w:val="21"/>
  </w:num>
  <w:num w:numId="9" w16cid:durableId="637689314">
    <w:abstractNumId w:val="3"/>
  </w:num>
  <w:num w:numId="10" w16cid:durableId="586618208">
    <w:abstractNumId w:val="2"/>
  </w:num>
  <w:num w:numId="11" w16cid:durableId="384912652">
    <w:abstractNumId w:val="1"/>
  </w:num>
  <w:num w:numId="12" w16cid:durableId="936447960">
    <w:abstractNumId w:val="4"/>
  </w:num>
  <w:num w:numId="13" w16cid:durableId="1506241419">
    <w:abstractNumId w:val="15"/>
  </w:num>
  <w:num w:numId="14" w16cid:durableId="1778602720">
    <w:abstractNumId w:val="19"/>
  </w:num>
  <w:num w:numId="15" w16cid:durableId="1172799076">
    <w:abstractNumId w:val="10"/>
  </w:num>
  <w:num w:numId="16" w16cid:durableId="651452301">
    <w:abstractNumId w:val="8"/>
  </w:num>
  <w:num w:numId="17" w16cid:durableId="815339287">
    <w:abstractNumId w:val="2"/>
    <w:lvlOverride w:ilvl="0">
      <w:startOverride w:val="1"/>
    </w:lvlOverride>
  </w:num>
  <w:num w:numId="18" w16cid:durableId="1822884834">
    <w:abstractNumId w:val="14"/>
  </w:num>
  <w:num w:numId="19" w16cid:durableId="294414064">
    <w:abstractNumId w:val="26"/>
  </w:num>
  <w:num w:numId="20" w16cid:durableId="1937403232">
    <w:abstractNumId w:val="25"/>
  </w:num>
  <w:num w:numId="21" w16cid:durableId="2100903101">
    <w:abstractNumId w:val="12"/>
  </w:num>
  <w:num w:numId="22" w16cid:durableId="1139761121">
    <w:abstractNumId w:val="7"/>
  </w:num>
  <w:num w:numId="23" w16cid:durableId="940920611">
    <w:abstractNumId w:val="11"/>
  </w:num>
  <w:num w:numId="24" w16cid:durableId="637344712">
    <w:abstractNumId w:val="13"/>
  </w:num>
  <w:num w:numId="25" w16cid:durableId="1089810548">
    <w:abstractNumId w:val="1"/>
  </w:num>
  <w:num w:numId="26" w16cid:durableId="972371734">
    <w:abstractNumId w:val="5"/>
  </w:num>
  <w:num w:numId="27" w16cid:durableId="1338193917">
    <w:abstractNumId w:val="9"/>
  </w:num>
  <w:num w:numId="28" w16cid:durableId="128786111">
    <w:abstractNumId w:val="6"/>
  </w:num>
  <w:num w:numId="29" w16cid:durableId="13984806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39406594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7C2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2E6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C7199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12E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1475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1F71EF"/>
    <w:rsid w:val="0020006E"/>
    <w:rsid w:val="00200D06"/>
    <w:rsid w:val="00203FAB"/>
    <w:rsid w:val="00204C0B"/>
    <w:rsid w:val="00206435"/>
    <w:rsid w:val="00206B4D"/>
    <w:rsid w:val="0021182A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3CB1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2FAD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285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0F2E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360E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4A35"/>
    <w:rsid w:val="0047590C"/>
    <w:rsid w:val="00475D34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3A7D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073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3A65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1194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5ADD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6BDF"/>
    <w:rsid w:val="00737A33"/>
    <w:rsid w:val="00741542"/>
    <w:rsid w:val="00741D88"/>
    <w:rsid w:val="00742340"/>
    <w:rsid w:val="0074797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A7A67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6E15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A6D0C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129A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1461B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0BC2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88A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13D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2A80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93C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55E8F"/>
    <w:rsid w:val="00C6003A"/>
    <w:rsid w:val="00C633F0"/>
    <w:rsid w:val="00C647CA"/>
    <w:rsid w:val="00C705EB"/>
    <w:rsid w:val="00C70AB1"/>
    <w:rsid w:val="00C70CC5"/>
    <w:rsid w:val="00C718BE"/>
    <w:rsid w:val="00C7230D"/>
    <w:rsid w:val="00C72847"/>
    <w:rsid w:val="00C72A25"/>
    <w:rsid w:val="00C73022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449D"/>
    <w:rsid w:val="00D555CC"/>
    <w:rsid w:val="00D63C10"/>
    <w:rsid w:val="00D647BE"/>
    <w:rsid w:val="00D65B49"/>
    <w:rsid w:val="00D67FE6"/>
    <w:rsid w:val="00D71D0F"/>
    <w:rsid w:val="00D71E96"/>
    <w:rsid w:val="00D721A3"/>
    <w:rsid w:val="00D73691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3EC1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38FE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4C0D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25BB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369AB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  <w15:docId w15:val="{AE2AAC13-792F-427F-A6F2-DF1EAF74E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511</Words>
  <Characters>2971</Characters>
  <Application>Microsoft Office Word</Application>
  <DocSecurity>0</DocSecurity>
  <Lines>24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Giorgia Lugnoli</cp:lastModifiedBy>
  <cp:revision>6</cp:revision>
  <dcterms:created xsi:type="dcterms:W3CDTF">2024-05-15T09:45:00Z</dcterms:created>
  <dcterms:modified xsi:type="dcterms:W3CDTF">2024-07-16T14:57:00Z</dcterms:modified>
</cp:coreProperties>
</file>